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5" w:rsidRDefault="007F64F5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ACG-Synergies est un groupement créé par les acteurs du Logement Social pour aborder conjointement l’implémentation d’outils et services informatiques adaptés à leurs besoins spécifiques.</w:t>
      </w:r>
    </w:p>
    <w:p w:rsidR="007F64F5" w:rsidRDefault="007F64F5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F64F5" w:rsidRPr="00240972" w:rsidRDefault="007F64F5" w:rsidP="00240972">
      <w:pPr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240972">
        <w:rPr>
          <w:rFonts w:ascii="Helv" w:hAnsi="Helv" w:cs="Helv"/>
          <w:b/>
          <w:color w:val="000000"/>
          <w:sz w:val="20"/>
          <w:szCs w:val="20"/>
        </w:rPr>
        <w:t>Objet du marché</w:t>
      </w:r>
      <w:r w:rsidRPr="00240972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>
        <w:rPr>
          <w:rFonts w:ascii="Helv" w:hAnsi="Helv" w:cs="Helv"/>
          <w:color w:val="000000"/>
          <w:sz w:val="20"/>
          <w:szCs w:val="20"/>
        </w:rPr>
        <w:t>d</w:t>
      </w:r>
      <w:r w:rsidRPr="00240972">
        <w:rPr>
          <w:rFonts w:ascii="Helv" w:hAnsi="Helv" w:cs="Helv"/>
          <w:color w:val="000000"/>
          <w:sz w:val="20"/>
          <w:szCs w:val="20"/>
        </w:rPr>
        <w:t xml:space="preserve">ans le cadre de l’amélioration de la qualité de service des équipes systèmes et réseaux rendue aux adhérents, ACG-Synergies souhaite faire évoluer son système de supervision. </w:t>
      </w:r>
    </w:p>
    <w:p w:rsidR="00240972" w:rsidRDefault="00240972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Forme du marché</w:t>
      </w:r>
      <w:r>
        <w:rPr>
          <w:rFonts w:ascii="Helv" w:hAnsi="Helv" w:cs="Helv"/>
          <w:color w:val="000000"/>
          <w:sz w:val="20"/>
          <w:szCs w:val="20"/>
        </w:rPr>
        <w:t xml:space="preserve"> : il s'agit d'un marché à procédure adaptée s'appuyant sur le cahier des charges.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Composition de l'offre</w:t>
      </w:r>
      <w:r>
        <w:rPr>
          <w:rFonts w:ascii="Helv" w:hAnsi="Helv" w:cs="Helv"/>
          <w:color w:val="000000"/>
          <w:sz w:val="20"/>
          <w:szCs w:val="20"/>
        </w:rPr>
        <w:t xml:space="preserve"> : </w:t>
      </w:r>
    </w:p>
    <w:p w:rsidR="00EB3993" w:rsidRDefault="00240972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-  N</w:t>
      </w:r>
      <w:r w:rsidR="00EB3993">
        <w:rPr>
          <w:rFonts w:ascii="Helv" w:hAnsi="Helv" w:cs="Helv"/>
          <w:color w:val="000000"/>
          <w:sz w:val="20"/>
          <w:szCs w:val="20"/>
        </w:rPr>
        <w:t xml:space="preserve">ote technique sur </w:t>
      </w:r>
      <w:r w:rsidR="007F64F5">
        <w:rPr>
          <w:rFonts w:ascii="Helv" w:hAnsi="Helv" w:cs="Helv"/>
          <w:color w:val="000000"/>
          <w:sz w:val="20"/>
          <w:szCs w:val="20"/>
        </w:rPr>
        <w:t>la solution de supervision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 xml:space="preserve">-  </w:t>
      </w:r>
      <w:r w:rsidR="00240972">
        <w:rPr>
          <w:rFonts w:ascii="Helv" w:hAnsi="Helv" w:cs="Helv"/>
          <w:color w:val="000000"/>
          <w:sz w:val="20"/>
          <w:szCs w:val="20"/>
        </w:rPr>
        <w:t>Décomposition du Prix Global et F</w:t>
      </w:r>
      <w:r w:rsidR="007F64F5">
        <w:rPr>
          <w:rFonts w:ascii="Helv" w:hAnsi="Helv" w:cs="Helv"/>
          <w:color w:val="000000"/>
          <w:sz w:val="20"/>
          <w:szCs w:val="20"/>
        </w:rPr>
        <w:t>orfaitaire (D.P.G.F.)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 xml:space="preserve">-  </w:t>
      </w:r>
      <w:r w:rsidR="00240972">
        <w:rPr>
          <w:rFonts w:ascii="Helv" w:hAnsi="Helv" w:cs="Helv"/>
          <w:color w:val="000000"/>
          <w:sz w:val="20"/>
          <w:szCs w:val="20"/>
        </w:rPr>
        <w:t>A</w:t>
      </w:r>
      <w:r>
        <w:rPr>
          <w:rFonts w:ascii="Helv" w:hAnsi="Helv" w:cs="Helv"/>
          <w:color w:val="000000"/>
          <w:sz w:val="20"/>
          <w:szCs w:val="20"/>
        </w:rPr>
        <w:t>cte d'engagement dûment complété et signé,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 xml:space="preserve">-  DC1 (lettre de candidature et interdictions de soumissionner) et DC2 (déclaration de capacités du candidat) dûment complétés.  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Date limite de remise des offres</w:t>
      </w:r>
      <w:r>
        <w:rPr>
          <w:rFonts w:ascii="Helv" w:hAnsi="Helv" w:cs="Helv"/>
          <w:color w:val="000000"/>
          <w:sz w:val="20"/>
          <w:szCs w:val="20"/>
        </w:rPr>
        <w:t xml:space="preserve"> : votre réponse est attendue par courriel libellé «  Marché 2018-01</w:t>
      </w:r>
      <w:r w:rsidR="007F64F5">
        <w:rPr>
          <w:rFonts w:ascii="Helv" w:hAnsi="Helv" w:cs="Helv"/>
          <w:color w:val="000000"/>
          <w:sz w:val="20"/>
          <w:szCs w:val="20"/>
        </w:rPr>
        <w:t>0</w:t>
      </w:r>
      <w:r>
        <w:rPr>
          <w:rFonts w:ascii="Helv" w:hAnsi="Helv" w:cs="Helv"/>
          <w:color w:val="000000"/>
          <w:sz w:val="20"/>
          <w:szCs w:val="20"/>
        </w:rPr>
        <w:t>_</w:t>
      </w:r>
      <w:r w:rsidR="007F64F5">
        <w:rPr>
          <w:rFonts w:ascii="Helv" w:hAnsi="Helv" w:cs="Helv"/>
          <w:color w:val="000000"/>
          <w:sz w:val="20"/>
          <w:szCs w:val="20"/>
        </w:rPr>
        <w:t>Supervision</w:t>
      </w:r>
      <w:r>
        <w:rPr>
          <w:rFonts w:ascii="Helv" w:hAnsi="Helv" w:cs="Helv"/>
          <w:color w:val="000000"/>
          <w:sz w:val="20"/>
          <w:szCs w:val="20"/>
        </w:rPr>
        <w:t xml:space="preserve">» jusqu’au </w:t>
      </w:r>
      <w:r w:rsidR="007F64F5">
        <w:rPr>
          <w:rFonts w:ascii="Helv" w:hAnsi="Helv" w:cs="Helv"/>
          <w:b/>
          <w:bCs/>
          <w:color w:val="000000"/>
          <w:sz w:val="20"/>
          <w:szCs w:val="20"/>
        </w:rPr>
        <w:t>5 octobre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7F64F5">
        <w:rPr>
          <w:rFonts w:ascii="Helv" w:hAnsi="Helv" w:cs="Helv"/>
          <w:b/>
          <w:bCs/>
          <w:color w:val="000000"/>
          <w:sz w:val="20"/>
          <w:szCs w:val="20"/>
        </w:rPr>
        <w:t xml:space="preserve">2018 </w:t>
      </w:r>
      <w:r>
        <w:rPr>
          <w:rFonts w:ascii="Helv" w:hAnsi="Helv" w:cs="Helv"/>
          <w:b/>
          <w:bCs/>
          <w:color w:val="000000"/>
          <w:sz w:val="20"/>
          <w:szCs w:val="20"/>
        </w:rPr>
        <w:t>à 1</w:t>
      </w:r>
      <w:r w:rsidR="007F64F5">
        <w:rPr>
          <w:rFonts w:ascii="Helv" w:hAnsi="Helv" w:cs="Helv"/>
          <w:b/>
          <w:bCs/>
          <w:color w:val="000000"/>
          <w:sz w:val="20"/>
          <w:szCs w:val="20"/>
        </w:rPr>
        <w:t>2</w:t>
      </w:r>
      <w:r>
        <w:rPr>
          <w:rFonts w:ascii="Helv" w:hAnsi="Helv" w:cs="Helv"/>
          <w:b/>
          <w:bCs/>
          <w:color w:val="000000"/>
          <w:sz w:val="20"/>
          <w:szCs w:val="20"/>
        </w:rPr>
        <w:t>h00</w:t>
      </w:r>
      <w:r>
        <w:rPr>
          <w:rFonts w:ascii="Helv" w:hAnsi="Helv" w:cs="Helv"/>
          <w:color w:val="000000"/>
          <w:sz w:val="20"/>
          <w:szCs w:val="20"/>
        </w:rPr>
        <w:t xml:space="preserve">. Elle devra être adressée à : </w:t>
      </w:r>
      <w:hyperlink r:id="rId4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service.achat@acg-synergies.fr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Durée de validité de l'offre </w:t>
      </w:r>
      <w:r>
        <w:rPr>
          <w:rFonts w:ascii="Helv" w:hAnsi="Helv" w:cs="Helv"/>
          <w:color w:val="000000"/>
          <w:sz w:val="20"/>
          <w:szCs w:val="20"/>
        </w:rPr>
        <w:t xml:space="preserve">: vous resterez engagé par votre offre pendant une durée de 90 jours. 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Documents à fournir à l'issue de la consultation</w:t>
      </w:r>
      <w:r>
        <w:rPr>
          <w:rFonts w:ascii="Helv" w:hAnsi="Helv" w:cs="Helv"/>
          <w:color w:val="000000"/>
          <w:sz w:val="20"/>
          <w:szCs w:val="20"/>
        </w:rPr>
        <w:t xml:space="preserve"> : le candidat retenu devra fournir les attestations de régularité fiscale et sociale  avant la signature définitive du marché. </w:t>
      </w: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B3993" w:rsidRDefault="00EB3993" w:rsidP="00EB399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44FCE" w:rsidRDefault="00EB3993" w:rsidP="00EB3993">
      <w:r>
        <w:rPr>
          <w:rFonts w:ascii="Helv" w:hAnsi="Helv" w:cs="Helv"/>
          <w:color w:val="000000"/>
          <w:sz w:val="20"/>
          <w:szCs w:val="20"/>
        </w:rPr>
        <w:t xml:space="preserve">En cas de besoin d’information supplémentaire, vous voudrez bien poser votre/vos question(s) par courriel  libellé « </w:t>
      </w:r>
      <w:bookmarkStart w:id="0" w:name="_GoBack"/>
      <w:r>
        <w:rPr>
          <w:rFonts w:ascii="Helv" w:hAnsi="Helv" w:cs="Helv"/>
          <w:color w:val="000000"/>
          <w:sz w:val="20"/>
          <w:szCs w:val="20"/>
        </w:rPr>
        <w:t>Marché 2018-01</w:t>
      </w:r>
      <w:r w:rsidR="007F64F5">
        <w:rPr>
          <w:rFonts w:ascii="Helv" w:hAnsi="Helv" w:cs="Helv"/>
          <w:color w:val="000000"/>
          <w:sz w:val="20"/>
          <w:szCs w:val="20"/>
        </w:rPr>
        <w:t>0</w:t>
      </w:r>
      <w:r>
        <w:rPr>
          <w:rFonts w:ascii="Helv" w:hAnsi="Helv" w:cs="Helv"/>
          <w:color w:val="000000"/>
          <w:sz w:val="20"/>
          <w:szCs w:val="20"/>
        </w:rPr>
        <w:t>_</w:t>
      </w:r>
      <w:r w:rsidR="007F64F5">
        <w:rPr>
          <w:rFonts w:ascii="Helv" w:hAnsi="Helv" w:cs="Helv"/>
          <w:color w:val="000000"/>
          <w:sz w:val="20"/>
          <w:szCs w:val="20"/>
        </w:rPr>
        <w:t>Supervision </w:t>
      </w:r>
      <w:bookmarkEnd w:id="0"/>
      <w:r w:rsidR="007F64F5">
        <w:rPr>
          <w:rFonts w:ascii="Helv" w:hAnsi="Helv" w:cs="Helv"/>
          <w:color w:val="000000"/>
          <w:sz w:val="20"/>
          <w:szCs w:val="20"/>
        </w:rPr>
        <w:t>»</w:t>
      </w:r>
      <w:r>
        <w:rPr>
          <w:rFonts w:ascii="Helv" w:hAnsi="Helv" w:cs="Helv"/>
          <w:color w:val="000000"/>
          <w:sz w:val="20"/>
          <w:szCs w:val="20"/>
        </w:rPr>
        <w:t xml:space="preserve"> à l’adresse </w:t>
      </w:r>
      <w:hyperlink r:id="rId5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service.achat@acg-synergies.fr</w:t>
        </w:r>
      </w:hyperlink>
    </w:p>
    <w:sectPr w:rsidR="00C4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3"/>
    <w:rsid w:val="00240972"/>
    <w:rsid w:val="007F64F5"/>
    <w:rsid w:val="00C44FCE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BEFB-A9FC-4300-B484-1CE3F75D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.achat@acg-synergies.fr" TargetMode="External"/><Relationship Id="rId4" Type="http://schemas.openxmlformats.org/officeDocument/2006/relationships/hyperlink" Target="mailto:service.achat@acg-synergi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BICHAT</dc:creator>
  <cp:keywords/>
  <dc:description/>
  <cp:lastModifiedBy>Dominique BICHAT</cp:lastModifiedBy>
  <cp:revision>1</cp:revision>
  <dcterms:created xsi:type="dcterms:W3CDTF">2018-09-18T07:51:00Z</dcterms:created>
  <dcterms:modified xsi:type="dcterms:W3CDTF">2018-09-18T08:27:00Z</dcterms:modified>
</cp:coreProperties>
</file>